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rPr/>
      </w:pPr>
      <w:r w:rsidDel="00000000" w:rsidR="00000000" w:rsidRPr="00000000">
        <w:rPr>
          <w:b w:val="1"/>
          <w:bCs w:val="1"/>
          <w:rtl w:val="0"/>
        </w:rPr>
        <w:t xml:space="preserve">BEHIND THE BEHAVIOUR  |  THE COACHING DEN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rPr/>
      </w:pPr>
      <w:r w:rsidDel="00000000" w:rsidR="00000000" w:rsidRPr="00000000">
        <w:rPr>
          <w:rtl w:val="0"/>
        </w:rPr>
        <w:t xml:space="preserve">Our family action plan</w:t>
      </w:r>
    </w:p>
    <w:p w:rsidR="00000000" w:rsidDel="00000000" w:rsidP="00000000" w:rsidRDefault="00000000" w:rsidRPr="00000000" w14:paraId="00000003">
      <w:pPr>
        <w:pStyle w:val="Subtitle"/>
        <w:rPr/>
      </w:pPr>
      <w:r w:rsidDel="00000000" w:rsidR="00000000" w:rsidRPr="00000000">
        <w:rPr>
          <w:rtl w:val="0"/>
        </w:rPr>
        <w:t xml:space="preserve">When School Feels Impossible  •  Julie A Milner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A  place to gather thoughts and choose a manageable next step. You do not have to do everything at once.</w:t>
      </w:r>
    </w:p>
    <w:p w:rsidR="00000000" w:rsidDel="00000000" w:rsidP="00000000" w:rsidRDefault="00000000" w:rsidRPr="00000000" w14:paraId="00000005">
      <w:pPr>
        <w:pStyle w:val="Heading2"/>
        <w:rPr/>
      </w:pPr>
      <w:r w:rsidDel="00000000" w:rsidR="00000000" w:rsidRPr="00000000">
        <w:rPr>
          <w:rtl w:val="0"/>
        </w:rPr>
        <w:t xml:space="preserve">Where are we today?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Date: __________________     Review together on: __________________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What feels hardest right now? __________________________________________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What is going a little better? __________________________________________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What would our child like adults to understand? _________________________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The four pillars: what we are noticing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Psychological — feelings, worries or thoughts: __________________________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Biological — sleep, energy, health or sensory needs: _____________________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Environmental — places, situations or demands: _________________________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Behavioural — patterns we notice without blame: _______________________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Our next small steps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One thing we will try: ______________________________________________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Who can help? __________________  When shall we review? ______________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One question we want to ask school or another service: _________________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One thing that could make home life easier: ___________________________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People we can turn to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School contact / ALNCo: ___________________________________________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Another helpful service or person: ____________________________________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Someone who supports the parent or carer: ____________________________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When we check in again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What helped? ____________________________________________________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What did not help or needs changing? ________________________________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What does our child want to try next? ________________________________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A difficult week does not erase progress. Plans can change as needs and circumstances change.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For reflection and planning only; not an assessment or diagnosis.</w:t>
      </w:r>
    </w:p>
    <w:sectPr>
      <w:footerReference r:id="rId7" w:type="default"/>
      <w:pgSz w:h="15840" w:w="12240" w:orient="portrait"/>
      <w:pgMar w:bottom="1080" w:top="1152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2a3e45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2a3e45"/>
        <w:sz w:val="16"/>
        <w:szCs w:val="16"/>
        <w:u w:val="none"/>
        <w:shd w:fill="auto" w:val="clear"/>
        <w:vertAlign w:val="baseline"/>
        <w:rtl w:val="0"/>
      </w:rPr>
      <w:t xml:space="preserve">The Coaching Den  |  thecoachingden.com  |  Editable review copy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2a3e45"/>
        <w:lang w:val="en"/>
      </w:rPr>
    </w:rPrDefault>
    <w:pPrDefault>
      <w:pPr>
        <w:spacing w:after="1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0Edp5ZnNo9goB1V6u5FBwGZX9Q==">CgMxLjA4AHIhMWQ1Y0N1S3dUeWZoOTNYQl9FWVA0aVNnSGFaekNKYlIy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